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07F" w:rsidRDefault="0087107F" w:rsidP="0087107F">
      <w:pPr>
        <w:pStyle w:val="Heading2"/>
        <w:numPr>
          <w:ilvl w:val="1"/>
          <w:numId w:val="5"/>
        </w:numPr>
      </w:pPr>
      <w:bookmarkStart w:id="0" w:name="_Toc482088684"/>
      <w:bookmarkStart w:id="1" w:name="_Toc483388539"/>
      <w:r>
        <w:t>Incident Management Policy</w:t>
      </w:r>
      <w:bookmarkEnd w:id="0"/>
      <w:bookmarkEnd w:id="1"/>
    </w:p>
    <w:tbl>
      <w:tblPr>
        <w:tblW w:w="8789" w:type="dxa"/>
        <w:tblInd w:w="108" w:type="dxa"/>
        <w:tblLook w:val="0000" w:firstRow="0" w:lastRow="0" w:firstColumn="0" w:lastColumn="0" w:noHBand="0" w:noVBand="0"/>
      </w:tblPr>
      <w:tblGrid>
        <w:gridCol w:w="8789"/>
      </w:tblGrid>
      <w:tr w:rsidR="0087107F" w:rsidRPr="00783E77" w:rsidTr="002D6AA2">
        <w:trPr>
          <w:trHeight w:val="251"/>
        </w:trPr>
        <w:tc>
          <w:tcPr>
            <w:tcW w:w="8789" w:type="dxa"/>
          </w:tcPr>
          <w:p w:rsidR="0087107F" w:rsidRPr="00783E77" w:rsidRDefault="0087107F" w:rsidP="002D6AA2">
            <w:pPr>
              <w:pStyle w:val="BNGNormal"/>
              <w:rPr>
                <w:b/>
                <w:color w:val="595959" w:themeColor="text1" w:themeTint="A6"/>
                <w:sz w:val="16"/>
                <w:szCs w:val="16"/>
              </w:rPr>
            </w:pPr>
            <w:r w:rsidRPr="00783E77">
              <w:rPr>
                <w:b/>
                <w:color w:val="595959" w:themeColor="text1" w:themeTint="A6"/>
                <w:sz w:val="16"/>
                <w:szCs w:val="16"/>
              </w:rPr>
              <w:t xml:space="preserve">Version: </w:t>
            </w:r>
            <w:r w:rsidRPr="00783E77">
              <w:rPr>
                <w:color w:val="595959" w:themeColor="text1" w:themeTint="A6"/>
                <w:sz w:val="16"/>
                <w:szCs w:val="16"/>
              </w:rPr>
              <w:t>00</w:t>
            </w:r>
            <w:r>
              <w:rPr>
                <w:color w:val="595959" w:themeColor="text1" w:themeTint="A6"/>
                <w:sz w:val="16"/>
                <w:szCs w:val="16"/>
              </w:rPr>
              <w:t>1</w:t>
            </w:r>
          </w:p>
        </w:tc>
      </w:tr>
      <w:tr w:rsidR="0087107F" w:rsidRPr="00783E77" w:rsidTr="002D6AA2">
        <w:trPr>
          <w:trHeight w:val="198"/>
        </w:trPr>
        <w:tc>
          <w:tcPr>
            <w:tcW w:w="8789" w:type="dxa"/>
          </w:tcPr>
          <w:p w:rsidR="0087107F" w:rsidRPr="00783E77" w:rsidRDefault="0087107F" w:rsidP="002D6AA2">
            <w:pPr>
              <w:pStyle w:val="BNGNormal"/>
              <w:rPr>
                <w:b/>
                <w:color w:val="595959" w:themeColor="text1" w:themeTint="A6"/>
                <w:sz w:val="16"/>
                <w:szCs w:val="16"/>
              </w:rPr>
            </w:pPr>
            <w:r w:rsidRPr="00783E77">
              <w:rPr>
                <w:b/>
                <w:color w:val="595959" w:themeColor="text1" w:themeTint="A6"/>
                <w:sz w:val="16"/>
                <w:szCs w:val="16"/>
              </w:rPr>
              <w:t xml:space="preserve">Date approved:     </w:t>
            </w:r>
          </w:p>
        </w:tc>
      </w:tr>
      <w:tr w:rsidR="0087107F" w:rsidRPr="00783E77" w:rsidTr="002D6AA2">
        <w:trPr>
          <w:trHeight w:val="291"/>
        </w:trPr>
        <w:tc>
          <w:tcPr>
            <w:tcW w:w="8789" w:type="dxa"/>
          </w:tcPr>
          <w:p w:rsidR="0087107F" w:rsidRPr="00783E77" w:rsidRDefault="0087107F" w:rsidP="002D6AA2">
            <w:pPr>
              <w:pStyle w:val="BNGNormal"/>
              <w:rPr>
                <w:b/>
                <w:color w:val="595959" w:themeColor="text1" w:themeTint="A6"/>
                <w:sz w:val="16"/>
                <w:szCs w:val="16"/>
              </w:rPr>
            </w:pPr>
            <w:r w:rsidRPr="00783E77">
              <w:rPr>
                <w:b/>
                <w:color w:val="595959" w:themeColor="text1" w:themeTint="A6"/>
                <w:sz w:val="16"/>
                <w:szCs w:val="16"/>
              </w:rPr>
              <w:t xml:space="preserve">Date of review:                                                           </w:t>
            </w:r>
          </w:p>
        </w:tc>
      </w:tr>
      <w:tr w:rsidR="0087107F" w:rsidRPr="00783E77" w:rsidTr="002D6AA2">
        <w:trPr>
          <w:trHeight w:val="291"/>
        </w:trPr>
        <w:tc>
          <w:tcPr>
            <w:tcW w:w="8789" w:type="dxa"/>
          </w:tcPr>
          <w:p w:rsidR="0087107F" w:rsidRPr="00783E77" w:rsidRDefault="0087107F" w:rsidP="002D6AA2">
            <w:pPr>
              <w:pStyle w:val="BNGNormal"/>
              <w:rPr>
                <w:b/>
                <w:color w:val="595959" w:themeColor="text1" w:themeTint="A6"/>
                <w:sz w:val="16"/>
                <w:szCs w:val="16"/>
              </w:rPr>
            </w:pPr>
            <w:r w:rsidRPr="00783E77">
              <w:rPr>
                <w:b/>
                <w:color w:val="595959" w:themeColor="text1" w:themeTint="A6"/>
                <w:sz w:val="16"/>
                <w:szCs w:val="16"/>
              </w:rPr>
              <w:t xml:space="preserve">Authority to amend: </w:t>
            </w:r>
            <w:r>
              <w:rPr>
                <w:b/>
                <w:color w:val="595959" w:themeColor="text1" w:themeTint="A6"/>
                <w:sz w:val="16"/>
                <w:szCs w:val="16"/>
              </w:rPr>
              <w:t>Board</w:t>
            </w:r>
          </w:p>
        </w:tc>
      </w:tr>
      <w:tr w:rsidR="0087107F" w:rsidRPr="00783E77" w:rsidTr="002D6AA2">
        <w:trPr>
          <w:trHeight w:val="291"/>
        </w:trPr>
        <w:tc>
          <w:tcPr>
            <w:tcW w:w="8789" w:type="dxa"/>
          </w:tcPr>
          <w:p w:rsidR="0087107F" w:rsidRDefault="0087107F" w:rsidP="002D6AA2">
            <w:pPr>
              <w:pStyle w:val="BNGNormal"/>
              <w:jc w:val="right"/>
              <w:rPr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b/>
                <w:color w:val="595959" w:themeColor="text1" w:themeTint="A6"/>
                <w:sz w:val="16"/>
                <w:szCs w:val="16"/>
              </w:rPr>
              <w:t>Related documents</w:t>
            </w:r>
          </w:p>
          <w:p w:rsidR="0087107F" w:rsidRDefault="0087107F" w:rsidP="002D6AA2">
            <w:pPr>
              <w:pStyle w:val="BNGNormal"/>
              <w:spacing w:after="0"/>
              <w:jc w:val="right"/>
              <w:rPr>
                <w:i/>
                <w:color w:val="595959" w:themeColor="text1" w:themeTint="A6"/>
                <w:sz w:val="16"/>
                <w:szCs w:val="16"/>
              </w:rPr>
            </w:pPr>
            <w:r w:rsidRPr="00F82A0F">
              <w:rPr>
                <w:i/>
                <w:color w:val="595959" w:themeColor="text1" w:themeTint="A6"/>
                <w:sz w:val="16"/>
                <w:szCs w:val="16"/>
              </w:rPr>
              <w:t>Occupational Safety and Health Act 1984 (WA)</w:t>
            </w:r>
          </w:p>
          <w:p w:rsidR="0087107F" w:rsidRPr="00F82A0F" w:rsidRDefault="0087107F" w:rsidP="002D6AA2">
            <w:pPr>
              <w:pStyle w:val="BNGNormal"/>
              <w:spacing w:after="0"/>
              <w:jc w:val="right"/>
              <w:rPr>
                <w:i/>
                <w:color w:val="595959" w:themeColor="text1" w:themeTint="A6"/>
                <w:sz w:val="16"/>
                <w:szCs w:val="16"/>
              </w:rPr>
            </w:pPr>
            <w:r>
              <w:rPr>
                <w:i/>
                <w:color w:val="595959" w:themeColor="text1" w:themeTint="A6"/>
                <w:sz w:val="16"/>
                <w:szCs w:val="16"/>
              </w:rPr>
              <w:t>Incident Management Procedure</w:t>
            </w:r>
          </w:p>
          <w:p w:rsidR="0087107F" w:rsidRPr="00C9073F" w:rsidRDefault="0087107F" w:rsidP="002D6AA2">
            <w:pPr>
              <w:pStyle w:val="BNGNormal"/>
              <w:jc w:val="right"/>
              <w:rPr>
                <w:i/>
                <w:sz w:val="16"/>
                <w:szCs w:val="16"/>
              </w:rPr>
            </w:pPr>
          </w:p>
        </w:tc>
      </w:tr>
    </w:tbl>
    <w:p w:rsidR="0087107F" w:rsidRDefault="0087107F" w:rsidP="0087107F">
      <w:pPr>
        <w:rPr>
          <w:lang w:val="en-US"/>
        </w:rPr>
      </w:pPr>
      <w:proofErr w:type="gramStart"/>
      <w:r w:rsidRPr="00251868">
        <w:rPr>
          <w:highlight w:val="yellow"/>
          <w:lang w:val="en-US"/>
        </w:rPr>
        <w:t xml:space="preserve">ABCD </w:t>
      </w:r>
      <w:r>
        <w:rPr>
          <w:lang w:val="en-US"/>
        </w:rPr>
        <w:t xml:space="preserve"> recognis</w:t>
      </w:r>
      <w:r w:rsidRPr="00A13639">
        <w:rPr>
          <w:lang w:val="en-US"/>
        </w:rPr>
        <w:t>es</w:t>
      </w:r>
      <w:proofErr w:type="gramEnd"/>
      <w:r w:rsidRPr="00A13639">
        <w:rPr>
          <w:lang w:val="en-US"/>
        </w:rPr>
        <w:t xml:space="preserve"> </w:t>
      </w:r>
      <w:r>
        <w:rPr>
          <w:lang w:val="en-US"/>
        </w:rPr>
        <w:t>its obligation to properly respond to health and safety incidents and hazards in the workplace and will ensure that such matters are:</w:t>
      </w:r>
    </w:p>
    <w:p w:rsidR="0087107F" w:rsidRPr="001E563F" w:rsidRDefault="0087107F" w:rsidP="0087107F">
      <w:pPr>
        <w:pStyle w:val="ListParagraph"/>
        <w:numPr>
          <w:ilvl w:val="0"/>
          <w:numId w:val="2"/>
        </w:numPr>
        <w:rPr>
          <w:lang w:val="en-US"/>
        </w:rPr>
      </w:pPr>
      <w:r w:rsidRPr="001E563F">
        <w:rPr>
          <w:lang w:val="en-US"/>
        </w:rPr>
        <w:t xml:space="preserve">investigated and recorded, in keeping with </w:t>
      </w:r>
      <w:r w:rsidRPr="00251868">
        <w:rPr>
          <w:highlight w:val="yellow"/>
          <w:lang w:val="en-US"/>
        </w:rPr>
        <w:t>ABCD</w:t>
      </w:r>
      <w:r w:rsidRPr="001E563F">
        <w:rPr>
          <w:lang w:val="en-US"/>
        </w:rPr>
        <w:t xml:space="preserve"> policy and legal requirements</w:t>
      </w:r>
      <w:r>
        <w:rPr>
          <w:lang w:val="en-US"/>
        </w:rPr>
        <w:t>; and</w:t>
      </w:r>
    </w:p>
    <w:p w:rsidR="0087107F" w:rsidRPr="001E563F" w:rsidRDefault="0087107F" w:rsidP="0087107F">
      <w:pPr>
        <w:pStyle w:val="ListParagraph"/>
        <w:numPr>
          <w:ilvl w:val="0"/>
          <w:numId w:val="2"/>
        </w:numPr>
        <w:rPr>
          <w:lang w:val="en-US"/>
        </w:rPr>
      </w:pPr>
      <w:r w:rsidRPr="001E563F">
        <w:rPr>
          <w:lang w:val="en-US"/>
        </w:rPr>
        <w:t>assessed and monitored to determine if any if any corrective actions are required to reduce the risk of reoccurrence.</w:t>
      </w:r>
      <w:bookmarkStart w:id="2" w:name="_GoBack"/>
      <w:bookmarkEnd w:id="2"/>
    </w:p>
    <w:p w:rsidR="0087107F" w:rsidRDefault="0087107F" w:rsidP="0087107F">
      <w:pPr>
        <w:rPr>
          <w:lang w:val="en-US"/>
        </w:rPr>
      </w:pPr>
    </w:p>
    <w:p w:rsidR="0087107F" w:rsidRDefault="0087107F" w:rsidP="0087107F">
      <w:pPr>
        <w:rPr>
          <w:lang w:val="en-US"/>
        </w:rPr>
      </w:pPr>
      <w:r>
        <w:rPr>
          <w:lang w:val="en-US"/>
        </w:rPr>
        <w:t xml:space="preserve">Incidents include actual or potential injury, hazard or harm. Harm can be physical or psychological in nature, such as abuse </w:t>
      </w:r>
      <w:r w:rsidRPr="00A13639">
        <w:rPr>
          <w:lang w:val="en-US"/>
        </w:rPr>
        <w:t xml:space="preserve">any other action that may </w:t>
      </w:r>
      <w:r>
        <w:rPr>
          <w:lang w:val="en-US"/>
        </w:rPr>
        <w:t>put</w:t>
      </w:r>
      <w:r w:rsidRPr="00A13639">
        <w:rPr>
          <w:lang w:val="en-US"/>
        </w:rPr>
        <w:t xml:space="preserve"> people or property</w:t>
      </w:r>
      <w:r>
        <w:rPr>
          <w:lang w:val="en-US"/>
        </w:rPr>
        <w:t xml:space="preserve"> at risk.</w:t>
      </w:r>
    </w:p>
    <w:p w:rsidR="0087107F" w:rsidRDefault="0087107F" w:rsidP="0087107F">
      <w:pPr>
        <w:rPr>
          <w:lang w:val="en-US"/>
        </w:rPr>
      </w:pPr>
    </w:p>
    <w:p w:rsidR="0087107F" w:rsidRDefault="0087107F" w:rsidP="0087107F">
      <w:pPr>
        <w:rPr>
          <w:lang w:val="en-US"/>
        </w:rPr>
      </w:pPr>
      <w:r w:rsidRPr="00251868">
        <w:rPr>
          <w:highlight w:val="yellow"/>
          <w:lang w:val="en-US"/>
        </w:rPr>
        <w:t>ABCD</w:t>
      </w:r>
      <w:r>
        <w:rPr>
          <w:lang w:val="en-US"/>
        </w:rPr>
        <w:t xml:space="preserve"> paid staff and volunteers are required to report to their supervisor:</w:t>
      </w:r>
    </w:p>
    <w:p w:rsidR="0087107F" w:rsidRPr="00D667D9" w:rsidRDefault="0087107F" w:rsidP="0087107F">
      <w:pPr>
        <w:pStyle w:val="ListParagraph"/>
        <w:numPr>
          <w:ilvl w:val="0"/>
          <w:numId w:val="3"/>
        </w:numPr>
      </w:pPr>
      <w:r w:rsidRPr="00D667D9">
        <w:t xml:space="preserve">all </w:t>
      </w:r>
      <w:r>
        <w:t xml:space="preserve">work related </w:t>
      </w:r>
      <w:r w:rsidRPr="00D667D9">
        <w:t>accidents and</w:t>
      </w:r>
      <w:r>
        <w:t xml:space="preserve"> health and safety</w:t>
      </w:r>
      <w:r w:rsidRPr="00D667D9">
        <w:t xml:space="preserve"> incidents, no matter how trivial </w:t>
      </w:r>
    </w:p>
    <w:p w:rsidR="0087107F" w:rsidRPr="00D667D9" w:rsidRDefault="0087107F" w:rsidP="0087107F">
      <w:pPr>
        <w:pStyle w:val="ListParagraph"/>
        <w:numPr>
          <w:ilvl w:val="0"/>
          <w:numId w:val="3"/>
        </w:numPr>
      </w:pPr>
      <w:r w:rsidRPr="00D667D9">
        <w:t xml:space="preserve">all known or observed hazards. </w:t>
      </w:r>
    </w:p>
    <w:p w:rsidR="0087107F" w:rsidRDefault="0087107F" w:rsidP="0087107F">
      <w:pPr>
        <w:rPr>
          <w:lang w:val="en-US"/>
        </w:rPr>
      </w:pPr>
    </w:p>
    <w:p w:rsidR="0087107F" w:rsidRPr="00324894" w:rsidRDefault="0087107F" w:rsidP="0087107F">
      <w:pPr>
        <w:rPr>
          <w:lang w:val="en-GB"/>
        </w:rPr>
      </w:pPr>
      <w:r>
        <w:rPr>
          <w:lang w:val="en-GB"/>
        </w:rPr>
        <w:t>Work related death, s</w:t>
      </w:r>
      <w:r w:rsidRPr="00324894">
        <w:rPr>
          <w:lang w:val="en-GB"/>
        </w:rPr>
        <w:t>erious injuries</w:t>
      </w:r>
      <w:r>
        <w:rPr>
          <w:lang w:val="en-GB"/>
        </w:rPr>
        <w:t xml:space="preserve"> or infectious diseases</w:t>
      </w:r>
      <w:r w:rsidRPr="00324894">
        <w:rPr>
          <w:lang w:val="en-GB"/>
        </w:rPr>
        <w:t xml:space="preserve"> </w:t>
      </w:r>
      <w:r>
        <w:rPr>
          <w:lang w:val="en-GB"/>
        </w:rPr>
        <w:t>will</w:t>
      </w:r>
      <w:r w:rsidRPr="00324894">
        <w:rPr>
          <w:lang w:val="en-GB"/>
        </w:rPr>
        <w:t xml:space="preserve"> to be reported to WorkSafe </w:t>
      </w:r>
      <w:r>
        <w:rPr>
          <w:lang w:val="en-GB"/>
        </w:rPr>
        <w:t>in accordance with the</w:t>
      </w:r>
      <w:r w:rsidRPr="00324894">
        <w:rPr>
          <w:lang w:val="en-GB"/>
        </w:rPr>
        <w:t xml:space="preserve"> </w:t>
      </w:r>
      <w:r w:rsidRPr="00324894">
        <w:rPr>
          <w:i/>
          <w:iCs/>
          <w:lang w:val="en-GB"/>
        </w:rPr>
        <w:t>Occupational Safety and Health Act 1984</w:t>
      </w:r>
      <w:r w:rsidRPr="00324894">
        <w:rPr>
          <w:lang w:val="en-GB"/>
        </w:rPr>
        <w:t xml:space="preserve">. </w:t>
      </w:r>
    </w:p>
    <w:p w:rsidR="0087107F" w:rsidRDefault="0087107F" w:rsidP="0087107F">
      <w:pPr>
        <w:rPr>
          <w:lang w:val="en-US"/>
        </w:rPr>
      </w:pPr>
    </w:p>
    <w:p w:rsidR="0087107F" w:rsidRDefault="0087107F" w:rsidP="0087107F">
      <w:pPr>
        <w:rPr>
          <w:lang w:val="en-GB"/>
        </w:rPr>
      </w:pPr>
      <w:r>
        <w:rPr>
          <w:lang w:val="en-GB"/>
        </w:rPr>
        <w:t xml:space="preserve">All incidents will be responded to and investigated in accordance with the </w:t>
      </w:r>
      <w:r w:rsidRPr="00444858">
        <w:rPr>
          <w:i/>
          <w:lang w:val="en-GB"/>
        </w:rPr>
        <w:t>Incident Management Procedure</w:t>
      </w:r>
      <w:r>
        <w:rPr>
          <w:lang w:val="en-GB"/>
        </w:rPr>
        <w:t>.</w:t>
      </w:r>
    </w:p>
    <w:p w:rsidR="0087107F" w:rsidRDefault="0087107F" w:rsidP="0087107F">
      <w:pPr>
        <w:rPr>
          <w:lang w:val="en-GB"/>
        </w:rPr>
      </w:pPr>
    </w:p>
    <w:p w:rsidR="0087107F" w:rsidRDefault="0087107F" w:rsidP="0087107F">
      <w:pPr>
        <w:rPr>
          <w:lang w:val="en-US"/>
        </w:rPr>
      </w:pPr>
      <w:r>
        <w:rPr>
          <w:lang w:val="en-US"/>
        </w:rPr>
        <w:t>The Manager is responsible for:</w:t>
      </w:r>
    </w:p>
    <w:p w:rsidR="0087107F" w:rsidRPr="00444858" w:rsidRDefault="0087107F" w:rsidP="0087107F">
      <w:pPr>
        <w:pStyle w:val="ListParagraph"/>
        <w:numPr>
          <w:ilvl w:val="0"/>
          <w:numId w:val="4"/>
        </w:numPr>
        <w:rPr>
          <w:lang w:val="en-US"/>
        </w:rPr>
      </w:pPr>
      <w:r w:rsidRPr="00444858">
        <w:rPr>
          <w:lang w:val="en-US"/>
        </w:rPr>
        <w:t>recording health and safety incidents</w:t>
      </w:r>
    </w:p>
    <w:p w:rsidR="0087107F" w:rsidRPr="00444858" w:rsidRDefault="0087107F" w:rsidP="0087107F">
      <w:pPr>
        <w:pStyle w:val="ListParagraph"/>
        <w:numPr>
          <w:ilvl w:val="0"/>
          <w:numId w:val="4"/>
        </w:numPr>
        <w:rPr>
          <w:lang w:val="en-US"/>
        </w:rPr>
      </w:pPr>
      <w:r w:rsidRPr="00444858">
        <w:rPr>
          <w:lang w:val="en-US"/>
        </w:rPr>
        <w:t>investigating incidents and initiating corrective actions, if required</w:t>
      </w:r>
    </w:p>
    <w:p w:rsidR="0087107F" w:rsidRPr="00444858" w:rsidRDefault="0087107F" w:rsidP="0087107F">
      <w:pPr>
        <w:pStyle w:val="ListParagraph"/>
        <w:numPr>
          <w:ilvl w:val="0"/>
          <w:numId w:val="4"/>
        </w:numPr>
        <w:rPr>
          <w:lang w:val="en-US"/>
        </w:rPr>
      </w:pPr>
      <w:r w:rsidRPr="00444858">
        <w:rPr>
          <w:lang w:val="en-US"/>
        </w:rPr>
        <w:t>reporting to the Board on health and safety incidents and responses.</w:t>
      </w:r>
    </w:p>
    <w:p w:rsidR="00BB5E28" w:rsidRDefault="0084029A"/>
    <w:sectPr w:rsidR="00BB5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-Book">
    <w:altName w:val="Calibri"/>
    <w:charset w:val="00"/>
    <w:family w:val="auto"/>
    <w:pitch w:val="variable"/>
    <w:sig w:usb0="800000AF" w:usb1="5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17555"/>
    <w:multiLevelType w:val="hybridMultilevel"/>
    <w:tmpl w:val="3AD8BA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BC1A71"/>
    <w:multiLevelType w:val="hybridMultilevel"/>
    <w:tmpl w:val="117E80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9A04A0"/>
    <w:multiLevelType w:val="multilevel"/>
    <w:tmpl w:val="E7A42DD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5C543981"/>
    <w:multiLevelType w:val="multilevel"/>
    <w:tmpl w:val="AE22E740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7C60398B"/>
    <w:multiLevelType w:val="hybridMultilevel"/>
    <w:tmpl w:val="72C6AF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07F"/>
    <w:rsid w:val="00251868"/>
    <w:rsid w:val="0084029A"/>
    <w:rsid w:val="0087107F"/>
    <w:rsid w:val="009B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0C73A5-D0E4-4C35-9C17-F84F48EC6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107F"/>
    <w:pPr>
      <w:spacing w:after="0" w:line="240" w:lineRule="auto"/>
    </w:pPr>
    <w:rPr>
      <w:rFonts w:ascii="Arial" w:eastAsia="Times New Roman" w:hAnsi="Arial" w:cs="Times New Roman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87107F"/>
    <w:pPr>
      <w:keepNext/>
      <w:numPr>
        <w:numId w:val="1"/>
      </w:numPr>
      <w:pBdr>
        <w:top w:val="single" w:sz="4" w:space="10" w:color="D9D9D9" w:themeColor="background1" w:themeShade="D9"/>
        <w:left w:val="single" w:sz="4" w:space="4" w:color="D9D9D9" w:themeColor="background1" w:themeShade="D9"/>
        <w:bottom w:val="single" w:sz="4" w:space="10" w:color="D9D9D9" w:themeColor="background1" w:themeShade="D9"/>
        <w:right w:val="single" w:sz="4" w:space="4" w:color="D9D9D9" w:themeColor="background1" w:themeShade="D9"/>
      </w:pBdr>
      <w:shd w:val="clear" w:color="auto" w:fill="CCCCCC"/>
      <w:jc w:val="center"/>
      <w:outlineLvl w:val="0"/>
    </w:pPr>
    <w:rPr>
      <w:rFonts w:ascii="Arial Rounded MT Bold" w:hAnsi="Arial Rounded MT Bold"/>
      <w:caps/>
      <w:sz w:val="36"/>
      <w:szCs w:val="36"/>
      <w:lang w:val="en-US"/>
    </w:rPr>
  </w:style>
  <w:style w:type="paragraph" w:styleId="Heading2">
    <w:name w:val="heading 2"/>
    <w:basedOn w:val="Normal"/>
    <w:next w:val="Normal"/>
    <w:link w:val="Heading2Char"/>
    <w:qFormat/>
    <w:rsid w:val="0087107F"/>
    <w:pPr>
      <w:keepNext/>
      <w:numPr>
        <w:ilvl w:val="1"/>
        <w:numId w:val="1"/>
      </w:numPr>
      <w:spacing w:before="240" w:after="360"/>
      <w:ind w:left="851" w:hanging="851"/>
      <w:outlineLvl w:val="1"/>
    </w:pPr>
    <w:rPr>
      <w:rFonts w:ascii="Arial Rounded MT Bold" w:hAnsi="Arial Rounded MT Bold" w:cs="Arial"/>
      <w:b/>
      <w:bCs/>
      <w:sz w:val="3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7107F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7107F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7107F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107F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107F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107F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107F"/>
    <w:rPr>
      <w:rFonts w:ascii="Arial Rounded MT Bold" w:eastAsia="Times New Roman" w:hAnsi="Arial Rounded MT Bold" w:cs="Times New Roman"/>
      <w:caps/>
      <w:sz w:val="36"/>
      <w:szCs w:val="36"/>
      <w:shd w:val="clear" w:color="auto" w:fill="CCCCCC"/>
    </w:rPr>
  </w:style>
  <w:style w:type="character" w:customStyle="1" w:styleId="Heading2Char">
    <w:name w:val="Heading 2 Char"/>
    <w:basedOn w:val="DefaultParagraphFont"/>
    <w:link w:val="Heading2"/>
    <w:rsid w:val="0087107F"/>
    <w:rPr>
      <w:rFonts w:ascii="Arial Rounded MT Bold" w:eastAsia="Times New Roman" w:hAnsi="Arial Rounded MT Bold" w:cs="Arial"/>
      <w:b/>
      <w:bCs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87107F"/>
    <w:rPr>
      <w:rFonts w:asciiTheme="majorHAnsi" w:eastAsiaTheme="majorEastAsia" w:hAnsiTheme="majorHAnsi" w:cstheme="majorBidi"/>
      <w:b/>
      <w:bCs/>
      <w:i/>
      <w:iCs/>
      <w:color w:val="4472C4" w:themeColor="accent1"/>
      <w:szCs w:val="24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rsid w:val="0087107F"/>
    <w:rPr>
      <w:rFonts w:asciiTheme="majorHAnsi" w:eastAsiaTheme="majorEastAsia" w:hAnsiTheme="majorHAnsi" w:cstheme="majorBidi"/>
      <w:color w:val="1F3763" w:themeColor="accent1" w:themeShade="7F"/>
      <w:szCs w:val="24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rsid w:val="0087107F"/>
    <w:rPr>
      <w:rFonts w:asciiTheme="majorHAnsi" w:eastAsiaTheme="majorEastAsia" w:hAnsiTheme="majorHAnsi" w:cstheme="majorBidi"/>
      <w:i/>
      <w:iCs/>
      <w:color w:val="1F3763" w:themeColor="accent1" w:themeShade="7F"/>
      <w:szCs w:val="24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107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107F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0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AU"/>
    </w:rPr>
  </w:style>
  <w:style w:type="paragraph" w:customStyle="1" w:styleId="BNGNormal">
    <w:name w:val="BNG Normal"/>
    <w:basedOn w:val="Normal"/>
    <w:qFormat/>
    <w:rsid w:val="0087107F"/>
    <w:pPr>
      <w:widowControl w:val="0"/>
      <w:suppressAutoHyphens/>
      <w:autoSpaceDE w:val="0"/>
      <w:autoSpaceDN w:val="0"/>
      <w:adjustRightInd w:val="0"/>
      <w:spacing w:after="120"/>
      <w:textAlignment w:val="center"/>
    </w:pPr>
    <w:rPr>
      <w:rFonts w:eastAsia="Calibri" w:cs="Avenir-Book"/>
      <w:color w:val="404040"/>
      <w:sz w:val="20"/>
      <w:szCs w:val="20"/>
      <w:lang w:val="en-GB" w:eastAsia="en-AU"/>
    </w:rPr>
  </w:style>
  <w:style w:type="paragraph" w:styleId="ListParagraph">
    <w:name w:val="List Paragraph"/>
    <w:basedOn w:val="Normal"/>
    <w:uiPriority w:val="34"/>
    <w:qFormat/>
    <w:rsid w:val="00871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Volunteering</dc:creator>
  <cp:keywords/>
  <dc:description/>
  <cp:lastModifiedBy>PVRC Manager</cp:lastModifiedBy>
  <cp:revision>3</cp:revision>
  <dcterms:created xsi:type="dcterms:W3CDTF">2017-09-12T04:18:00Z</dcterms:created>
  <dcterms:modified xsi:type="dcterms:W3CDTF">2017-09-22T05:34:00Z</dcterms:modified>
</cp:coreProperties>
</file>