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28" w:rsidRPr="00550D24" w:rsidRDefault="00535B28" w:rsidP="00535B28">
      <w:pPr>
        <w:pStyle w:val="Heading2"/>
        <w:numPr>
          <w:ilvl w:val="1"/>
          <w:numId w:val="3"/>
        </w:numPr>
      </w:pPr>
      <w:bookmarkStart w:id="0" w:name="_Toc482088654"/>
      <w:bookmarkStart w:id="1" w:name="_Toc483388509"/>
      <w:r>
        <w:t>Time Off i</w:t>
      </w:r>
      <w:r w:rsidRPr="00550D24">
        <w:t>n Lieu (TOIL) Policy</w:t>
      </w:r>
      <w:bookmarkEnd w:id="0"/>
      <w:bookmarkEnd w:id="1"/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8789"/>
      </w:tblGrid>
      <w:tr w:rsidR="00535B28" w:rsidRPr="00783E77" w:rsidTr="002D6AA2">
        <w:trPr>
          <w:trHeight w:val="322"/>
        </w:trPr>
        <w:tc>
          <w:tcPr>
            <w:tcW w:w="8789" w:type="dxa"/>
          </w:tcPr>
          <w:p w:rsidR="00535B28" w:rsidRPr="00783E77" w:rsidRDefault="00535B28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535B28" w:rsidRPr="00783E77" w:rsidTr="002D6AA2">
        <w:trPr>
          <w:trHeight w:val="198"/>
        </w:trPr>
        <w:tc>
          <w:tcPr>
            <w:tcW w:w="8789" w:type="dxa"/>
          </w:tcPr>
          <w:p w:rsidR="00535B28" w:rsidRPr="00783E77" w:rsidRDefault="00535B28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 </w:t>
            </w:r>
          </w:p>
        </w:tc>
      </w:tr>
      <w:tr w:rsidR="00535B28" w:rsidRPr="00783E77" w:rsidTr="002D6AA2">
        <w:trPr>
          <w:trHeight w:val="291"/>
        </w:trPr>
        <w:tc>
          <w:tcPr>
            <w:tcW w:w="8789" w:type="dxa"/>
          </w:tcPr>
          <w:p w:rsidR="00535B28" w:rsidRPr="00783E77" w:rsidRDefault="00535B28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535B28" w:rsidRPr="00783E77" w:rsidTr="002D6AA2">
        <w:trPr>
          <w:trHeight w:val="291"/>
        </w:trPr>
        <w:tc>
          <w:tcPr>
            <w:tcW w:w="8789" w:type="dxa"/>
          </w:tcPr>
          <w:p w:rsidR="00535B28" w:rsidRPr="006B4635" w:rsidRDefault="00535B28" w:rsidP="002D6AA2">
            <w:pPr>
              <w:pStyle w:val="BNGNormal"/>
              <w:rPr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</w:t>
            </w:r>
            <w:r w:rsidRPr="006B4635">
              <w:rPr>
                <w:b/>
                <w:color w:val="595959" w:themeColor="text1" w:themeTint="A6"/>
                <w:sz w:val="16"/>
                <w:szCs w:val="16"/>
              </w:rPr>
              <w:t>Board</w:t>
            </w:r>
          </w:p>
        </w:tc>
      </w:tr>
      <w:tr w:rsidR="00535B28" w:rsidRPr="00783E77" w:rsidTr="002D6AA2">
        <w:trPr>
          <w:trHeight w:val="291"/>
        </w:trPr>
        <w:tc>
          <w:tcPr>
            <w:tcW w:w="8789" w:type="dxa"/>
          </w:tcPr>
          <w:p w:rsidR="00535B28" w:rsidRPr="00783E77" w:rsidRDefault="00535B28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535B28" w:rsidRPr="004F3B66" w:rsidRDefault="00535B28" w:rsidP="002D6AA2">
            <w:pPr>
              <w:pStyle w:val="BNGNormal"/>
              <w:jc w:val="right"/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</w:tr>
    </w:tbl>
    <w:p w:rsidR="00535B28" w:rsidRPr="00550D24" w:rsidRDefault="00535B28" w:rsidP="00535B28">
      <w:pPr>
        <w:rPr>
          <w:lang w:val="en-US"/>
        </w:rPr>
      </w:pPr>
    </w:p>
    <w:p w:rsidR="00535B28" w:rsidRDefault="00535B28" w:rsidP="00535B28">
      <w:r w:rsidRPr="006E4A34">
        <w:rPr>
          <w:highlight w:val="yellow"/>
        </w:rPr>
        <w:t>ABCD</w:t>
      </w:r>
      <w:r w:rsidR="006E4A34" w:rsidRPr="006E4A34">
        <w:rPr>
          <w:highlight w:val="yellow"/>
        </w:rPr>
        <w:t xml:space="preserve"> </w:t>
      </w:r>
      <w:bookmarkStart w:id="2" w:name="_GoBack"/>
      <w:bookmarkEnd w:id="2"/>
      <w:r w:rsidRPr="00550D24">
        <w:t xml:space="preserve"> does not </w:t>
      </w:r>
      <w:r>
        <w:t xml:space="preserve">generally </w:t>
      </w:r>
      <w:r w:rsidRPr="00550D24">
        <w:t xml:space="preserve">pay staff overtime, however, time off in lieu of overtime (TOIL) arrangements are available.  </w:t>
      </w:r>
    </w:p>
    <w:p w:rsidR="00535B28" w:rsidRPr="00550D24" w:rsidRDefault="00535B28" w:rsidP="00535B28"/>
    <w:p w:rsidR="00535B28" w:rsidRDefault="00535B28" w:rsidP="00535B28">
      <w:r w:rsidRPr="00550D24">
        <w:t xml:space="preserve">TOIL may include additional hours worked due to urgent one-off project completion, training, meetings or interviews that occur outside of an employee’s normal work hours. </w:t>
      </w:r>
    </w:p>
    <w:p w:rsidR="00535B28" w:rsidRDefault="00535B28" w:rsidP="00535B28"/>
    <w:p w:rsidR="00535B28" w:rsidRDefault="00535B28" w:rsidP="00535B28">
      <w:r w:rsidRPr="00550D24">
        <w:t xml:space="preserve">Overtime and </w:t>
      </w:r>
      <w:r w:rsidRPr="00550D24">
        <w:rPr>
          <w:lang w:val="en-US"/>
        </w:rPr>
        <w:t>TOIL can</w:t>
      </w:r>
      <w:r>
        <w:rPr>
          <w:lang w:val="en-US"/>
        </w:rPr>
        <w:t xml:space="preserve"> only</w:t>
      </w:r>
      <w:r w:rsidRPr="00550D24">
        <w:rPr>
          <w:lang w:val="en-US"/>
        </w:rPr>
        <w:t xml:space="preserve"> be accrued with the prior approval of the Manager or by their properly delegated authority.</w:t>
      </w:r>
      <w:r w:rsidRPr="00550D24">
        <w:t xml:space="preserve"> </w:t>
      </w:r>
    </w:p>
    <w:p w:rsidR="00535B28" w:rsidRDefault="00535B28" w:rsidP="00535B28"/>
    <w:p w:rsidR="00535B28" w:rsidRPr="00E93ED2" w:rsidRDefault="00535B28" w:rsidP="00535B28">
      <w:pPr>
        <w:rPr>
          <w:lang w:val="en-US"/>
        </w:rPr>
      </w:pPr>
      <w:r w:rsidRPr="00E93ED2">
        <w:rPr>
          <w:lang w:val="en-US"/>
        </w:rPr>
        <w:t xml:space="preserve">Employees who find themselves with workloads requiring ongoing overtime hours should discuss the matter with </w:t>
      </w:r>
      <w:r>
        <w:rPr>
          <w:lang w:val="en-US"/>
        </w:rPr>
        <w:t xml:space="preserve">the Manager </w:t>
      </w:r>
      <w:r w:rsidRPr="00E93ED2">
        <w:rPr>
          <w:lang w:val="en-US"/>
        </w:rPr>
        <w:t>and it should be assessed as a workload management issue firstly.</w:t>
      </w:r>
    </w:p>
    <w:p w:rsidR="00535B28" w:rsidRDefault="00535B28" w:rsidP="00535B28"/>
    <w:p w:rsidR="00535B28" w:rsidRPr="00550D24" w:rsidRDefault="00535B28" w:rsidP="00535B28">
      <w:r w:rsidRPr="00550D24">
        <w:t xml:space="preserve">TOIL is </w:t>
      </w:r>
      <w:r w:rsidRPr="00E93ED2">
        <w:rPr>
          <w:bCs/>
        </w:rPr>
        <w:t>calculated on an hour for hour basis</w:t>
      </w:r>
      <w:r w:rsidRPr="00E93ED2">
        <w:t>.</w:t>
      </w:r>
      <w:r>
        <w:t xml:space="preserve"> </w:t>
      </w:r>
      <w:r w:rsidRPr="00550D24">
        <w:t>Hou</w:t>
      </w:r>
      <w:r>
        <w:t>rs accrued will be recorded in staff wages records.</w:t>
      </w:r>
    </w:p>
    <w:p w:rsidR="00535B28" w:rsidRDefault="00535B28" w:rsidP="00535B28"/>
    <w:p w:rsidR="00535B28" w:rsidRDefault="00535B28" w:rsidP="00535B28">
      <w:pPr>
        <w:rPr>
          <w:lang w:val="en-US"/>
        </w:rPr>
      </w:pPr>
      <w:r w:rsidRPr="00550D24">
        <w:rPr>
          <w:lang w:val="en-US"/>
        </w:rPr>
        <w:t>The Manager shall ensure that the use of time in lieu is not excessive and does not expose the organisation to staff shortages.</w:t>
      </w:r>
    </w:p>
    <w:p w:rsidR="00535B28" w:rsidRDefault="00535B28" w:rsidP="00535B28">
      <w:pPr>
        <w:rPr>
          <w:lang w:val="en-US"/>
        </w:rPr>
      </w:pPr>
    </w:p>
    <w:p w:rsidR="00535B28" w:rsidRDefault="00535B28" w:rsidP="00535B28">
      <w:pPr>
        <w:rPr>
          <w:lang w:val="en-US"/>
        </w:rPr>
      </w:pPr>
      <w:r>
        <w:rPr>
          <w:lang w:val="en-US"/>
        </w:rPr>
        <w:t>Accrued TOIL must be taken:</w:t>
      </w:r>
    </w:p>
    <w:p w:rsidR="00535B28" w:rsidRPr="008F0799" w:rsidRDefault="00535B28" w:rsidP="00535B28">
      <w:pPr>
        <w:pStyle w:val="ListParagraph"/>
        <w:numPr>
          <w:ilvl w:val="0"/>
          <w:numId w:val="2"/>
        </w:numPr>
        <w:rPr>
          <w:lang w:val="en-US"/>
        </w:rPr>
      </w:pPr>
      <w:r w:rsidRPr="00550D24">
        <w:t xml:space="preserve">at a time convenient to both </w:t>
      </w:r>
      <w:r>
        <w:t>ABCD</w:t>
      </w:r>
      <w:r w:rsidRPr="00550D24">
        <w:t xml:space="preserve"> and </w:t>
      </w:r>
      <w:r>
        <w:t>the employee, and approved by the Manager</w:t>
      </w:r>
    </w:p>
    <w:p w:rsidR="00535B28" w:rsidRPr="008F0799" w:rsidRDefault="00535B28" w:rsidP="00535B28">
      <w:pPr>
        <w:pStyle w:val="ListParagraph"/>
        <w:numPr>
          <w:ilvl w:val="0"/>
          <w:numId w:val="2"/>
        </w:numPr>
        <w:rPr>
          <w:lang w:val="en-US"/>
        </w:rPr>
      </w:pPr>
      <w:r w:rsidRPr="008F0799">
        <w:rPr>
          <w:lang w:val="en-US"/>
        </w:rPr>
        <w:t>before any ap</w:t>
      </w:r>
      <w:r>
        <w:rPr>
          <w:lang w:val="en-US"/>
        </w:rPr>
        <w:t>plication for paid annual leave</w:t>
      </w:r>
    </w:p>
    <w:p w:rsidR="00535B28" w:rsidRDefault="00535B28" w:rsidP="00535B28">
      <w:pPr>
        <w:pStyle w:val="ListParagraph"/>
        <w:numPr>
          <w:ilvl w:val="0"/>
          <w:numId w:val="2"/>
        </w:numPr>
      </w:pPr>
      <w:r w:rsidRPr="00550D24">
        <w:t>with</w:t>
      </w:r>
      <w:r>
        <w:t>in three</w:t>
      </w:r>
      <w:r w:rsidRPr="00550D24">
        <w:t xml:space="preserve"> months</w:t>
      </w:r>
      <w:r>
        <w:t xml:space="preserve"> of the overtime being worked unless an extension is approved by the Manager (or Chairperson in the case of TOIL accrued by the Manager).</w:t>
      </w:r>
    </w:p>
    <w:p w:rsidR="00535B28" w:rsidRPr="00550D24" w:rsidRDefault="00535B28" w:rsidP="00535B28"/>
    <w:p w:rsidR="00535B28" w:rsidRPr="00550D24" w:rsidRDefault="00535B28" w:rsidP="00535B28">
      <w:r>
        <w:t>Upon termination, TOIL</w:t>
      </w:r>
      <w:r w:rsidRPr="00550D24">
        <w:t xml:space="preserve"> </w:t>
      </w:r>
      <w:r>
        <w:t xml:space="preserve">may </w:t>
      </w:r>
      <w:r w:rsidRPr="00550D24">
        <w:t xml:space="preserve">be paid out </w:t>
      </w:r>
      <w:r>
        <w:t>in accordance with the relevant award.</w:t>
      </w:r>
    </w:p>
    <w:p w:rsidR="00BB5E28" w:rsidRDefault="002B0562"/>
    <w:sectPr w:rsidR="00BB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B6D41"/>
    <w:multiLevelType w:val="multilevel"/>
    <w:tmpl w:val="530C589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1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7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5454E11"/>
    <w:multiLevelType w:val="hybridMultilevel"/>
    <w:tmpl w:val="65D03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28"/>
    <w:rsid w:val="002B0562"/>
    <w:rsid w:val="00535B28"/>
    <w:rsid w:val="006E4A34"/>
    <w:rsid w:val="009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1D109-308C-48A0-AEB4-F8B06B78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B28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535B28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535B28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5B2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5B2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5B2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B2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B2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B2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B28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535B28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5B28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535B28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535B28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B28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B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B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535B2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53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PVRC Manager</cp:lastModifiedBy>
  <cp:revision>3</cp:revision>
  <dcterms:created xsi:type="dcterms:W3CDTF">2017-09-12T03:59:00Z</dcterms:created>
  <dcterms:modified xsi:type="dcterms:W3CDTF">2017-09-22T05:26:00Z</dcterms:modified>
</cp:coreProperties>
</file>