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57A" w:rsidRDefault="0012757A" w:rsidP="0012757A">
      <w:pPr>
        <w:pStyle w:val="Heading1"/>
        <w:numPr>
          <w:ilvl w:val="0"/>
          <w:numId w:val="4"/>
        </w:numPr>
      </w:pPr>
      <w:bookmarkStart w:id="0" w:name="_Toc482088630"/>
      <w:bookmarkStart w:id="1" w:name="_Toc483388485"/>
      <w:r>
        <w:rPr>
          <w:caps w:val="0"/>
        </w:rPr>
        <w:t>SERVICE DELIVERY</w:t>
      </w:r>
      <w:bookmarkEnd w:id="0"/>
      <w:bookmarkEnd w:id="1"/>
    </w:p>
    <w:p w:rsidR="0012757A" w:rsidRDefault="0012757A" w:rsidP="0012757A"/>
    <w:p w:rsidR="0012757A" w:rsidRDefault="0012757A" w:rsidP="0012757A"/>
    <w:p w:rsidR="0012757A" w:rsidRPr="00BB7236" w:rsidRDefault="0012757A" w:rsidP="0012757A">
      <w:pPr>
        <w:rPr>
          <w:b/>
          <w:bCs/>
        </w:rPr>
      </w:pPr>
    </w:p>
    <w:p w:rsidR="0012757A" w:rsidRDefault="0012757A" w:rsidP="0012757A">
      <w:pPr>
        <w:pStyle w:val="Heading2"/>
        <w:numPr>
          <w:ilvl w:val="0"/>
          <w:numId w:val="0"/>
        </w:numPr>
      </w:pPr>
      <w:bookmarkStart w:id="2" w:name="_Toc482088631"/>
      <w:bookmarkStart w:id="3" w:name="_Toc483388486"/>
      <w:r>
        <w:t xml:space="preserve">5.1 </w:t>
      </w:r>
      <w:r w:rsidRPr="00877F70">
        <w:t>Planning and Evaluation Policy</w:t>
      </w:r>
      <w:bookmarkEnd w:id="2"/>
      <w:bookmarkEnd w:id="3"/>
    </w:p>
    <w:tbl>
      <w:tblPr>
        <w:tblW w:w="8505" w:type="dxa"/>
        <w:tblInd w:w="108" w:type="dxa"/>
        <w:tblLook w:val="0000" w:firstRow="0" w:lastRow="0" w:firstColumn="0" w:lastColumn="0" w:noHBand="0" w:noVBand="0"/>
      </w:tblPr>
      <w:tblGrid>
        <w:gridCol w:w="8505"/>
      </w:tblGrid>
      <w:tr w:rsidR="0012757A" w:rsidRPr="00783E77" w:rsidTr="002D6AA2">
        <w:trPr>
          <w:trHeight w:val="251"/>
        </w:trPr>
        <w:tc>
          <w:tcPr>
            <w:tcW w:w="8505" w:type="dxa"/>
          </w:tcPr>
          <w:p w:rsidR="0012757A" w:rsidRPr="00783E77" w:rsidRDefault="0012757A" w:rsidP="002D6AA2">
            <w:pPr>
              <w:pStyle w:val="BNGNormal"/>
              <w:rPr>
                <w:b/>
                <w:color w:val="595959" w:themeColor="text1" w:themeTint="A6"/>
                <w:sz w:val="16"/>
                <w:szCs w:val="16"/>
              </w:rPr>
            </w:pPr>
            <w:r w:rsidRPr="00783E77">
              <w:rPr>
                <w:b/>
                <w:color w:val="595959" w:themeColor="text1" w:themeTint="A6"/>
                <w:sz w:val="16"/>
                <w:szCs w:val="16"/>
              </w:rPr>
              <w:t xml:space="preserve">Version: </w:t>
            </w:r>
            <w:r w:rsidRPr="00783E77">
              <w:rPr>
                <w:color w:val="595959" w:themeColor="text1" w:themeTint="A6"/>
                <w:sz w:val="16"/>
                <w:szCs w:val="16"/>
              </w:rPr>
              <w:t>00</w:t>
            </w:r>
            <w:r>
              <w:rPr>
                <w:color w:val="595959" w:themeColor="text1" w:themeTint="A6"/>
                <w:sz w:val="16"/>
                <w:szCs w:val="16"/>
              </w:rPr>
              <w:t>1</w:t>
            </w:r>
          </w:p>
        </w:tc>
      </w:tr>
      <w:tr w:rsidR="0012757A" w:rsidRPr="00783E77" w:rsidTr="002D6AA2">
        <w:trPr>
          <w:trHeight w:val="327"/>
        </w:trPr>
        <w:tc>
          <w:tcPr>
            <w:tcW w:w="8505" w:type="dxa"/>
          </w:tcPr>
          <w:p w:rsidR="0012757A" w:rsidRPr="00783E77" w:rsidRDefault="0012757A" w:rsidP="002D6AA2">
            <w:pPr>
              <w:pStyle w:val="BNGNormal"/>
              <w:rPr>
                <w:b/>
                <w:color w:val="595959" w:themeColor="text1" w:themeTint="A6"/>
                <w:sz w:val="16"/>
                <w:szCs w:val="16"/>
              </w:rPr>
            </w:pPr>
            <w:r w:rsidRPr="00783E77">
              <w:rPr>
                <w:b/>
                <w:color w:val="595959" w:themeColor="text1" w:themeTint="A6"/>
                <w:sz w:val="16"/>
                <w:szCs w:val="16"/>
              </w:rPr>
              <w:t xml:space="preserve">Date approved:     </w:t>
            </w:r>
          </w:p>
        </w:tc>
      </w:tr>
      <w:tr w:rsidR="0012757A" w:rsidRPr="00783E77" w:rsidTr="002D6AA2">
        <w:trPr>
          <w:trHeight w:val="291"/>
        </w:trPr>
        <w:tc>
          <w:tcPr>
            <w:tcW w:w="8505" w:type="dxa"/>
          </w:tcPr>
          <w:p w:rsidR="0012757A" w:rsidRPr="00783E77" w:rsidRDefault="0012757A" w:rsidP="002D6AA2">
            <w:pPr>
              <w:pStyle w:val="BNGNormal"/>
              <w:rPr>
                <w:b/>
                <w:color w:val="595959" w:themeColor="text1" w:themeTint="A6"/>
                <w:sz w:val="16"/>
                <w:szCs w:val="16"/>
              </w:rPr>
            </w:pPr>
            <w:r w:rsidRPr="00783E77">
              <w:rPr>
                <w:b/>
                <w:color w:val="595959" w:themeColor="text1" w:themeTint="A6"/>
                <w:sz w:val="16"/>
                <w:szCs w:val="16"/>
              </w:rPr>
              <w:t xml:space="preserve">Date of review:                                                           </w:t>
            </w:r>
          </w:p>
        </w:tc>
      </w:tr>
      <w:tr w:rsidR="0012757A" w:rsidRPr="00783E77" w:rsidTr="002D6AA2">
        <w:trPr>
          <w:trHeight w:val="291"/>
        </w:trPr>
        <w:tc>
          <w:tcPr>
            <w:tcW w:w="8505" w:type="dxa"/>
          </w:tcPr>
          <w:p w:rsidR="0012757A" w:rsidRPr="00783E77" w:rsidRDefault="0012757A" w:rsidP="002D6AA2">
            <w:pPr>
              <w:pStyle w:val="BNGNormal"/>
              <w:rPr>
                <w:b/>
                <w:color w:val="595959" w:themeColor="text1" w:themeTint="A6"/>
                <w:sz w:val="16"/>
                <w:szCs w:val="16"/>
              </w:rPr>
            </w:pPr>
            <w:r w:rsidRPr="00783E77">
              <w:rPr>
                <w:b/>
                <w:color w:val="595959" w:themeColor="text1" w:themeTint="A6"/>
                <w:sz w:val="16"/>
                <w:szCs w:val="16"/>
              </w:rPr>
              <w:t xml:space="preserve">Authority to amend: Board </w:t>
            </w:r>
          </w:p>
        </w:tc>
      </w:tr>
      <w:tr w:rsidR="0012757A" w:rsidRPr="00783E77" w:rsidTr="002D6AA2">
        <w:trPr>
          <w:trHeight w:val="291"/>
        </w:trPr>
        <w:tc>
          <w:tcPr>
            <w:tcW w:w="8505" w:type="dxa"/>
          </w:tcPr>
          <w:p w:rsidR="0012757A" w:rsidRDefault="0012757A" w:rsidP="002D6AA2">
            <w:pPr>
              <w:pStyle w:val="BNGNormal"/>
              <w:jc w:val="right"/>
              <w:rPr>
                <w:b/>
                <w:color w:val="595959" w:themeColor="text1" w:themeTint="A6"/>
                <w:sz w:val="16"/>
                <w:szCs w:val="16"/>
              </w:rPr>
            </w:pPr>
            <w:r>
              <w:rPr>
                <w:b/>
                <w:color w:val="595959" w:themeColor="text1" w:themeTint="A6"/>
                <w:sz w:val="16"/>
                <w:szCs w:val="16"/>
              </w:rPr>
              <w:t>Related documents</w:t>
            </w:r>
          </w:p>
          <w:p w:rsidR="0012757A" w:rsidRPr="00783E77" w:rsidRDefault="0012757A" w:rsidP="002D6AA2">
            <w:pPr>
              <w:pStyle w:val="BNGNormal"/>
              <w:jc w:val="right"/>
              <w:rPr>
                <w:b/>
                <w:color w:val="595959" w:themeColor="text1" w:themeTint="A6"/>
                <w:sz w:val="16"/>
                <w:szCs w:val="16"/>
              </w:rPr>
            </w:pPr>
          </w:p>
        </w:tc>
      </w:tr>
    </w:tbl>
    <w:p w:rsidR="0012757A" w:rsidRDefault="0012757A" w:rsidP="0012757A">
      <w:r w:rsidRPr="004B66A7">
        <w:rPr>
          <w:highlight w:val="yellow"/>
        </w:rPr>
        <w:t>ABCD</w:t>
      </w:r>
      <w:r w:rsidR="004B66A7" w:rsidRPr="004B66A7">
        <w:rPr>
          <w:highlight w:val="yellow"/>
        </w:rPr>
        <w:t xml:space="preserve"> </w:t>
      </w:r>
      <w:bookmarkStart w:id="4" w:name="_GoBack"/>
      <w:bookmarkEnd w:id="4"/>
      <w:r w:rsidRPr="00877F70">
        <w:t xml:space="preserve"> is committed to continuous improvement and recognises the value of regular pl</w:t>
      </w:r>
      <w:r>
        <w:t>anning, evaluation and review. P</w:t>
      </w:r>
      <w:r w:rsidRPr="00877F70">
        <w:t>lanning</w:t>
      </w:r>
      <w:r>
        <w:t xml:space="preserve"> and evaluation will</w:t>
      </w:r>
      <w:r w:rsidRPr="00877F70">
        <w:t xml:space="preserve"> </w:t>
      </w:r>
      <w:r>
        <w:t>occur at both a strategic and operational level.</w:t>
      </w:r>
    </w:p>
    <w:p w:rsidR="0012757A" w:rsidRDefault="0012757A" w:rsidP="0012757A">
      <w:pPr>
        <w:pStyle w:val="Heading3"/>
      </w:pPr>
      <w:bookmarkStart w:id="5" w:name="_Toc482088632"/>
      <w:bookmarkStart w:id="6" w:name="_Toc483388487"/>
      <w:r>
        <w:t>Strategic p</w:t>
      </w:r>
      <w:r w:rsidRPr="008F6E19">
        <w:t>lanning</w:t>
      </w:r>
      <w:bookmarkEnd w:id="5"/>
      <w:bookmarkEnd w:id="6"/>
    </w:p>
    <w:p w:rsidR="0012757A" w:rsidRDefault="0012757A" w:rsidP="0012757A">
      <w:r>
        <w:t xml:space="preserve">The </w:t>
      </w:r>
      <w:r w:rsidRPr="004B66A7">
        <w:rPr>
          <w:highlight w:val="yellow"/>
        </w:rPr>
        <w:t>ABCD</w:t>
      </w:r>
      <w:r>
        <w:t xml:space="preserve"> Strategic Plan will outline the key directions of organisation and act as a reference point for decision making and operational planning. </w:t>
      </w:r>
      <w:r w:rsidRPr="00877F70">
        <w:t xml:space="preserve">The </w:t>
      </w:r>
      <w:r>
        <w:t xml:space="preserve">Board will review the Strategic Plan every year, with a 3-5 year outlook. Once approved, the Strategic Plan will be made available to members, stakeholders and the public through the </w:t>
      </w:r>
      <w:r w:rsidRPr="004B66A7">
        <w:rPr>
          <w:highlight w:val="yellow"/>
        </w:rPr>
        <w:t>ABCD</w:t>
      </w:r>
      <w:r>
        <w:t xml:space="preserve"> website.</w:t>
      </w:r>
    </w:p>
    <w:p w:rsidR="0012757A" w:rsidRDefault="0012757A" w:rsidP="0012757A">
      <w:pPr>
        <w:pStyle w:val="Heading3"/>
      </w:pPr>
      <w:bookmarkStart w:id="7" w:name="_Toc482088633"/>
      <w:bookmarkStart w:id="8" w:name="_Toc483388488"/>
      <w:r>
        <w:t>Organisation p</w:t>
      </w:r>
      <w:r w:rsidRPr="008F6E19">
        <w:t>lanning</w:t>
      </w:r>
      <w:bookmarkEnd w:id="7"/>
      <w:bookmarkEnd w:id="8"/>
      <w:r w:rsidRPr="00877F70">
        <w:t xml:space="preserve"> </w:t>
      </w:r>
    </w:p>
    <w:p w:rsidR="0012757A" w:rsidRPr="00877F70" w:rsidRDefault="0012757A" w:rsidP="0012757A">
      <w:r>
        <w:t>The Manager, in consultation with staff and volunteers, will develop an Operational Plan that sets out key actions arising from the Strategic Plan and annual goals or actions relating to service delivery and operations. The Operational Plan will link strategic directions to implementation actions and may be used as a basis for individual work plans.</w:t>
      </w:r>
    </w:p>
    <w:p w:rsidR="0012757A" w:rsidRPr="00877F70" w:rsidRDefault="0012757A" w:rsidP="0012757A"/>
    <w:p w:rsidR="0012757A" w:rsidRDefault="0012757A" w:rsidP="0012757A">
      <w:pPr>
        <w:rPr>
          <w:b/>
          <w:bCs/>
        </w:rPr>
      </w:pPr>
      <w:r>
        <w:rPr>
          <w:b/>
          <w:bCs/>
        </w:rPr>
        <w:t>Monitoring and evaluation</w:t>
      </w:r>
    </w:p>
    <w:p w:rsidR="0012757A" w:rsidRDefault="0012757A" w:rsidP="0012757A">
      <w:r>
        <w:t xml:space="preserve">The Board is responsible for monitoring the Strategic Plan and setting the format and frequency by which the Manager will report to the Board on achievements against strategic goals. The Manager is responsible for monitoring both the Strategic Plan and Operational Plan. </w:t>
      </w:r>
    </w:p>
    <w:p w:rsidR="0012757A" w:rsidRDefault="0012757A" w:rsidP="0012757A"/>
    <w:p w:rsidR="0012757A" w:rsidRDefault="0012757A" w:rsidP="0012757A">
      <w:r>
        <w:t>Key indicators may be set to assess performance related to:</w:t>
      </w:r>
    </w:p>
    <w:p w:rsidR="0012757A" w:rsidRDefault="0012757A" w:rsidP="0012757A">
      <w:pPr>
        <w:pStyle w:val="ListParagraph"/>
        <w:numPr>
          <w:ilvl w:val="0"/>
          <w:numId w:val="2"/>
        </w:numPr>
      </w:pPr>
      <w:r>
        <w:t>Strategic and Operational Plans</w:t>
      </w:r>
    </w:p>
    <w:p w:rsidR="0012757A" w:rsidRDefault="0012757A" w:rsidP="0012757A">
      <w:pPr>
        <w:pStyle w:val="ListParagraph"/>
        <w:numPr>
          <w:ilvl w:val="0"/>
          <w:numId w:val="2"/>
        </w:numPr>
      </w:pPr>
      <w:r>
        <w:t>Individual work plans</w:t>
      </w:r>
    </w:p>
    <w:p w:rsidR="0012757A" w:rsidRDefault="0012757A" w:rsidP="0012757A">
      <w:pPr>
        <w:pStyle w:val="ListParagraph"/>
        <w:numPr>
          <w:ilvl w:val="0"/>
          <w:numId w:val="2"/>
        </w:numPr>
      </w:pPr>
      <w:r>
        <w:t>Funding agreements</w:t>
      </w:r>
    </w:p>
    <w:p w:rsidR="0012757A" w:rsidRDefault="0012757A" w:rsidP="0012757A"/>
    <w:p w:rsidR="0012757A" w:rsidRDefault="0012757A" w:rsidP="0012757A">
      <w:r>
        <w:t>Indicators must be clear, achievable and reportable.</w:t>
      </w:r>
    </w:p>
    <w:p w:rsidR="0012757A" w:rsidRDefault="0012757A" w:rsidP="0012757A"/>
    <w:p w:rsidR="0012757A" w:rsidRDefault="0012757A" w:rsidP="0012757A">
      <w:r>
        <w:t xml:space="preserve">In addition to monitoring indicators, </w:t>
      </w:r>
      <w:r w:rsidRPr="004B66A7">
        <w:rPr>
          <w:highlight w:val="yellow"/>
        </w:rPr>
        <w:t>ABCD</w:t>
      </w:r>
      <w:r>
        <w:t xml:space="preserve"> will collect, analyse and report on the following evaluative data on a regular basis:</w:t>
      </w:r>
    </w:p>
    <w:p w:rsidR="0012757A" w:rsidRDefault="0012757A" w:rsidP="0012757A">
      <w:pPr>
        <w:pStyle w:val="ListParagraph"/>
        <w:numPr>
          <w:ilvl w:val="0"/>
          <w:numId w:val="3"/>
        </w:numPr>
      </w:pPr>
      <w:r>
        <w:t>Customer feedback and complaints</w:t>
      </w:r>
    </w:p>
    <w:p w:rsidR="00BB5E28" w:rsidRDefault="0012757A" w:rsidP="0012757A">
      <w:pPr>
        <w:pStyle w:val="ListParagraph"/>
        <w:numPr>
          <w:ilvl w:val="0"/>
          <w:numId w:val="3"/>
        </w:numPr>
      </w:pPr>
      <w:r>
        <w:t>Staff, member and external stakeholder feedback.</w:t>
      </w:r>
    </w:p>
    <w:sectPr w:rsidR="00BB5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enir-Book">
    <w:altName w:val="Calibri"/>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A04A0"/>
    <w:multiLevelType w:val="multilevel"/>
    <w:tmpl w:val="E7A42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468638C2"/>
    <w:multiLevelType w:val="hybridMultilevel"/>
    <w:tmpl w:val="A9EC43AC"/>
    <w:lvl w:ilvl="0" w:tplc="75360D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D0677"/>
    <w:multiLevelType w:val="hybridMultilevel"/>
    <w:tmpl w:val="86A27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BE2ED2"/>
    <w:multiLevelType w:val="hybridMultilevel"/>
    <w:tmpl w:val="DB666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7A"/>
    <w:rsid w:val="0012757A"/>
    <w:rsid w:val="004B66A7"/>
    <w:rsid w:val="009B73FA"/>
    <w:rsid w:val="00B6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3897D-A144-477F-9A01-887C8664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57A"/>
    <w:pPr>
      <w:spacing w:after="0" w:line="240" w:lineRule="auto"/>
    </w:pPr>
    <w:rPr>
      <w:rFonts w:ascii="Arial" w:eastAsia="Times New Roman" w:hAnsi="Arial" w:cs="Times New Roman"/>
      <w:szCs w:val="24"/>
      <w:lang w:val="en-AU"/>
    </w:rPr>
  </w:style>
  <w:style w:type="paragraph" w:styleId="Heading1">
    <w:name w:val="heading 1"/>
    <w:basedOn w:val="Normal"/>
    <w:next w:val="Normal"/>
    <w:link w:val="Heading1Char"/>
    <w:qFormat/>
    <w:rsid w:val="0012757A"/>
    <w:pPr>
      <w:keepNext/>
      <w:numPr>
        <w:numId w:val="1"/>
      </w:numPr>
      <w:pBdr>
        <w:top w:val="single" w:sz="4" w:space="10" w:color="D9D9D9" w:themeColor="background1" w:themeShade="D9"/>
        <w:left w:val="single" w:sz="4" w:space="4" w:color="D9D9D9" w:themeColor="background1" w:themeShade="D9"/>
        <w:bottom w:val="single" w:sz="4" w:space="10" w:color="D9D9D9" w:themeColor="background1" w:themeShade="D9"/>
        <w:right w:val="single" w:sz="4" w:space="4" w:color="D9D9D9" w:themeColor="background1" w:themeShade="D9"/>
      </w:pBdr>
      <w:shd w:val="clear" w:color="auto" w:fill="CCCCCC"/>
      <w:jc w:val="center"/>
      <w:outlineLvl w:val="0"/>
    </w:pPr>
    <w:rPr>
      <w:rFonts w:ascii="Arial Rounded MT Bold" w:hAnsi="Arial Rounded MT Bold"/>
      <w:caps/>
      <w:sz w:val="36"/>
      <w:szCs w:val="36"/>
      <w:lang w:val="en-US"/>
    </w:rPr>
  </w:style>
  <w:style w:type="paragraph" w:styleId="Heading2">
    <w:name w:val="heading 2"/>
    <w:basedOn w:val="Normal"/>
    <w:next w:val="Normal"/>
    <w:link w:val="Heading2Char"/>
    <w:qFormat/>
    <w:rsid w:val="0012757A"/>
    <w:pPr>
      <w:keepNext/>
      <w:numPr>
        <w:ilvl w:val="1"/>
        <w:numId w:val="1"/>
      </w:numPr>
      <w:spacing w:before="240" w:after="360"/>
      <w:ind w:left="851" w:hanging="851"/>
      <w:outlineLvl w:val="1"/>
    </w:pPr>
    <w:rPr>
      <w:rFonts w:ascii="Arial Rounded MT Bold" w:hAnsi="Arial Rounded MT Bold" w:cs="Arial"/>
      <w:b/>
      <w:bCs/>
      <w:sz w:val="32"/>
      <w:szCs w:val="22"/>
      <w:lang w:val="en-US"/>
    </w:rPr>
  </w:style>
  <w:style w:type="paragraph" w:styleId="Heading3">
    <w:name w:val="heading 3"/>
    <w:basedOn w:val="Normal"/>
    <w:next w:val="Normal"/>
    <w:link w:val="Heading3Char"/>
    <w:uiPriority w:val="9"/>
    <w:unhideWhenUsed/>
    <w:qFormat/>
    <w:rsid w:val="0012757A"/>
    <w:pPr>
      <w:keepNext/>
      <w:keepLines/>
      <w:spacing w:before="360" w:after="80"/>
      <w:outlineLvl w:val="2"/>
    </w:pPr>
    <w:rPr>
      <w:rFonts w:ascii="Arial Rounded MT Bold" w:eastAsiaTheme="majorEastAsia" w:hAnsi="Arial Rounded MT Bold" w:cstheme="majorBidi"/>
      <w:bCs/>
    </w:rPr>
  </w:style>
  <w:style w:type="paragraph" w:styleId="Heading4">
    <w:name w:val="heading 4"/>
    <w:basedOn w:val="Normal"/>
    <w:next w:val="Normal"/>
    <w:link w:val="Heading4Char"/>
    <w:uiPriority w:val="9"/>
    <w:unhideWhenUsed/>
    <w:qFormat/>
    <w:rsid w:val="0012757A"/>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12757A"/>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12757A"/>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2757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757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757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57A"/>
    <w:rPr>
      <w:rFonts w:ascii="Arial Rounded MT Bold" w:eastAsia="Times New Roman" w:hAnsi="Arial Rounded MT Bold" w:cs="Times New Roman"/>
      <w:caps/>
      <w:sz w:val="36"/>
      <w:szCs w:val="36"/>
      <w:shd w:val="clear" w:color="auto" w:fill="CCCCCC"/>
    </w:rPr>
  </w:style>
  <w:style w:type="character" w:customStyle="1" w:styleId="Heading2Char">
    <w:name w:val="Heading 2 Char"/>
    <w:basedOn w:val="DefaultParagraphFont"/>
    <w:link w:val="Heading2"/>
    <w:rsid w:val="0012757A"/>
    <w:rPr>
      <w:rFonts w:ascii="Arial Rounded MT Bold" w:eastAsia="Times New Roman" w:hAnsi="Arial Rounded MT Bold" w:cs="Arial"/>
      <w:b/>
      <w:bCs/>
      <w:sz w:val="32"/>
    </w:rPr>
  </w:style>
  <w:style w:type="character" w:customStyle="1" w:styleId="Heading3Char">
    <w:name w:val="Heading 3 Char"/>
    <w:basedOn w:val="DefaultParagraphFont"/>
    <w:link w:val="Heading3"/>
    <w:uiPriority w:val="9"/>
    <w:rsid w:val="0012757A"/>
    <w:rPr>
      <w:rFonts w:ascii="Arial Rounded MT Bold" w:eastAsiaTheme="majorEastAsia" w:hAnsi="Arial Rounded MT Bold" w:cstheme="majorBidi"/>
      <w:bCs/>
      <w:szCs w:val="24"/>
      <w:lang w:val="en-AU"/>
    </w:rPr>
  </w:style>
  <w:style w:type="character" w:customStyle="1" w:styleId="Heading4Char">
    <w:name w:val="Heading 4 Char"/>
    <w:basedOn w:val="DefaultParagraphFont"/>
    <w:link w:val="Heading4"/>
    <w:uiPriority w:val="9"/>
    <w:rsid w:val="0012757A"/>
    <w:rPr>
      <w:rFonts w:asciiTheme="majorHAnsi" w:eastAsiaTheme="majorEastAsia" w:hAnsiTheme="majorHAnsi" w:cstheme="majorBidi"/>
      <w:b/>
      <w:bCs/>
      <w:i/>
      <w:iCs/>
      <w:color w:val="4472C4" w:themeColor="accent1"/>
      <w:szCs w:val="24"/>
      <w:lang w:val="en-AU"/>
    </w:rPr>
  </w:style>
  <w:style w:type="character" w:customStyle="1" w:styleId="Heading5Char">
    <w:name w:val="Heading 5 Char"/>
    <w:basedOn w:val="DefaultParagraphFont"/>
    <w:link w:val="Heading5"/>
    <w:uiPriority w:val="9"/>
    <w:rsid w:val="0012757A"/>
    <w:rPr>
      <w:rFonts w:asciiTheme="majorHAnsi" w:eastAsiaTheme="majorEastAsia" w:hAnsiTheme="majorHAnsi" w:cstheme="majorBidi"/>
      <w:color w:val="1F3763" w:themeColor="accent1" w:themeShade="7F"/>
      <w:szCs w:val="24"/>
      <w:lang w:val="en-AU"/>
    </w:rPr>
  </w:style>
  <w:style w:type="character" w:customStyle="1" w:styleId="Heading6Char">
    <w:name w:val="Heading 6 Char"/>
    <w:basedOn w:val="DefaultParagraphFont"/>
    <w:link w:val="Heading6"/>
    <w:uiPriority w:val="9"/>
    <w:rsid w:val="0012757A"/>
    <w:rPr>
      <w:rFonts w:asciiTheme="majorHAnsi" w:eastAsiaTheme="majorEastAsia" w:hAnsiTheme="majorHAnsi" w:cstheme="majorBidi"/>
      <w:i/>
      <w:iCs/>
      <w:color w:val="1F3763" w:themeColor="accent1" w:themeShade="7F"/>
      <w:szCs w:val="24"/>
      <w:lang w:val="en-AU"/>
    </w:rPr>
  </w:style>
  <w:style w:type="character" w:customStyle="1" w:styleId="Heading7Char">
    <w:name w:val="Heading 7 Char"/>
    <w:basedOn w:val="DefaultParagraphFont"/>
    <w:link w:val="Heading7"/>
    <w:uiPriority w:val="9"/>
    <w:semiHidden/>
    <w:rsid w:val="0012757A"/>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9"/>
    <w:semiHidden/>
    <w:rsid w:val="0012757A"/>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12757A"/>
    <w:rPr>
      <w:rFonts w:asciiTheme="majorHAnsi" w:eastAsiaTheme="majorEastAsia" w:hAnsiTheme="majorHAnsi" w:cstheme="majorBidi"/>
      <w:i/>
      <w:iCs/>
      <w:color w:val="404040" w:themeColor="text1" w:themeTint="BF"/>
      <w:sz w:val="20"/>
      <w:szCs w:val="20"/>
      <w:lang w:val="en-AU"/>
    </w:rPr>
  </w:style>
  <w:style w:type="paragraph" w:customStyle="1" w:styleId="BNGNormal">
    <w:name w:val="BNG Normal"/>
    <w:basedOn w:val="Normal"/>
    <w:qFormat/>
    <w:rsid w:val="0012757A"/>
    <w:pPr>
      <w:widowControl w:val="0"/>
      <w:suppressAutoHyphens/>
      <w:autoSpaceDE w:val="0"/>
      <w:autoSpaceDN w:val="0"/>
      <w:adjustRightInd w:val="0"/>
      <w:spacing w:after="120"/>
      <w:textAlignment w:val="center"/>
    </w:pPr>
    <w:rPr>
      <w:rFonts w:eastAsia="Calibri" w:cs="Avenir-Book"/>
      <w:color w:val="404040"/>
      <w:sz w:val="20"/>
      <w:szCs w:val="20"/>
      <w:lang w:val="en-GB" w:eastAsia="en-AU"/>
    </w:rPr>
  </w:style>
  <w:style w:type="paragraph" w:styleId="ListParagraph">
    <w:name w:val="List Paragraph"/>
    <w:basedOn w:val="Normal"/>
    <w:uiPriority w:val="34"/>
    <w:qFormat/>
    <w:rsid w:val="00127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Volunteering</dc:creator>
  <cp:keywords/>
  <dc:description/>
  <cp:lastModifiedBy>PVRC Manager</cp:lastModifiedBy>
  <cp:revision>3</cp:revision>
  <dcterms:created xsi:type="dcterms:W3CDTF">2017-09-12T03:15:00Z</dcterms:created>
  <dcterms:modified xsi:type="dcterms:W3CDTF">2017-09-22T05:21:00Z</dcterms:modified>
</cp:coreProperties>
</file>